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8833" w14:textId="77777777" w:rsidR="00763801" w:rsidRDefault="00763801">
      <w:pPr>
        <w:pStyle w:val="ConsPlusNormal"/>
        <w:jc w:val="right"/>
        <w:outlineLvl w:val="0"/>
      </w:pPr>
      <w:r>
        <w:t>Приложение</w:t>
      </w:r>
    </w:p>
    <w:p w14:paraId="7806CC37" w14:textId="77777777" w:rsidR="00763801" w:rsidRDefault="00763801">
      <w:pPr>
        <w:pStyle w:val="ConsPlusNormal"/>
        <w:jc w:val="right"/>
      </w:pPr>
      <w:r>
        <w:t>к Постановлению Главы</w:t>
      </w:r>
    </w:p>
    <w:p w14:paraId="37D542F5" w14:textId="7551986A" w:rsidR="00763801" w:rsidRDefault="00763801">
      <w:pPr>
        <w:pStyle w:val="ConsPlusNormal"/>
        <w:jc w:val="right"/>
      </w:pPr>
      <w:r>
        <w:t>муниципального округа Богданович</w:t>
      </w:r>
    </w:p>
    <w:p w14:paraId="0B7676EA" w14:textId="77777777" w:rsidR="00763801" w:rsidRDefault="00763801">
      <w:pPr>
        <w:pStyle w:val="ConsPlusNormal"/>
        <w:jc w:val="right"/>
      </w:pPr>
      <w:r>
        <w:t>от 31 января 2007 г. N 104</w:t>
      </w:r>
    </w:p>
    <w:p w14:paraId="5ABCB48A" w14:textId="77777777" w:rsidR="00763801" w:rsidRDefault="00763801">
      <w:pPr>
        <w:pStyle w:val="ConsPlusNormal"/>
      </w:pPr>
    </w:p>
    <w:p w14:paraId="1467018E" w14:textId="77777777" w:rsidR="00763801" w:rsidRPr="002D6891" w:rsidRDefault="00763801">
      <w:pPr>
        <w:pStyle w:val="ConsPlusTitle"/>
        <w:jc w:val="center"/>
        <w:rPr>
          <w:sz w:val="24"/>
        </w:rPr>
      </w:pPr>
      <w:bookmarkStart w:id="0" w:name="P33"/>
      <w:bookmarkEnd w:id="0"/>
      <w:r w:rsidRPr="002D6891">
        <w:rPr>
          <w:sz w:val="24"/>
        </w:rPr>
        <w:t>ПОЛОЖЕНИЕ</w:t>
      </w:r>
    </w:p>
    <w:p w14:paraId="4EB35BE2" w14:textId="0F1CB091" w:rsidR="00763801" w:rsidRPr="002D6891" w:rsidRDefault="00763801">
      <w:pPr>
        <w:pStyle w:val="ConsPlusTitle"/>
        <w:jc w:val="center"/>
        <w:rPr>
          <w:sz w:val="24"/>
        </w:rPr>
      </w:pPr>
      <w:r w:rsidRPr="002D6891">
        <w:rPr>
          <w:sz w:val="24"/>
        </w:rPr>
        <w:t>О ПОХОРОННОМ ДЕЛЕ В МУНИЦИПАЛЬНОМ ОКРУГЕ БОГДАНОВИЧ,</w:t>
      </w:r>
    </w:p>
    <w:p w14:paraId="51D8C8E3" w14:textId="77777777" w:rsidR="00763801" w:rsidRPr="002D6891" w:rsidRDefault="00763801">
      <w:pPr>
        <w:pStyle w:val="ConsPlusTitle"/>
        <w:jc w:val="center"/>
        <w:rPr>
          <w:sz w:val="24"/>
        </w:rPr>
      </w:pPr>
      <w:r w:rsidRPr="002D6891">
        <w:rPr>
          <w:sz w:val="24"/>
        </w:rPr>
        <w:t>ПОРЯДКЕ СОДЕРЖАНИЯ И ЭКСПЛУАТАЦИИ</w:t>
      </w:r>
    </w:p>
    <w:p w14:paraId="049F99DD" w14:textId="77777777" w:rsidR="00763801" w:rsidRPr="002D6891" w:rsidRDefault="00763801">
      <w:pPr>
        <w:pStyle w:val="ConsPlusTitle"/>
        <w:jc w:val="center"/>
        <w:rPr>
          <w:sz w:val="24"/>
        </w:rPr>
      </w:pPr>
      <w:r w:rsidRPr="002D6891">
        <w:rPr>
          <w:sz w:val="24"/>
        </w:rPr>
        <w:t>ОБЩЕСТВЕННОГО КЛАДБИЩА</w:t>
      </w:r>
    </w:p>
    <w:p w14:paraId="79DE6E40" w14:textId="77777777" w:rsidR="00763801" w:rsidRPr="002D6891" w:rsidRDefault="00763801">
      <w:pPr>
        <w:pStyle w:val="ConsPlusNormal"/>
        <w:rPr>
          <w:sz w:val="24"/>
        </w:rPr>
      </w:pPr>
    </w:p>
    <w:p w14:paraId="65388B94" w14:textId="32648111" w:rsidR="00763801" w:rsidRDefault="00763801" w:rsidP="002D6891">
      <w:pPr>
        <w:pStyle w:val="ConsPlusNormal"/>
        <w:numPr>
          <w:ilvl w:val="0"/>
          <w:numId w:val="1"/>
        </w:numPr>
        <w:jc w:val="center"/>
        <w:outlineLvl w:val="1"/>
        <w:rPr>
          <w:sz w:val="24"/>
        </w:rPr>
      </w:pPr>
      <w:r w:rsidRPr="002D6891">
        <w:rPr>
          <w:sz w:val="24"/>
        </w:rPr>
        <w:t>ОБЩИЕ ПОЛОЖЕНИЯ</w:t>
      </w:r>
    </w:p>
    <w:p w14:paraId="46291DAE" w14:textId="77777777" w:rsidR="002D6891" w:rsidRPr="002D6891" w:rsidRDefault="002D6891" w:rsidP="002D6891">
      <w:pPr>
        <w:pStyle w:val="ConsPlusNormal"/>
        <w:ind w:left="360"/>
        <w:jc w:val="center"/>
        <w:outlineLvl w:val="1"/>
        <w:rPr>
          <w:sz w:val="24"/>
        </w:rPr>
      </w:pPr>
    </w:p>
    <w:p w14:paraId="185BA96E" w14:textId="6D41250D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1.1. Настоящее Положение разработано в соответствии с Федеральным закон</w:t>
      </w:r>
      <w:r w:rsidR="00D02B08" w:rsidRPr="002D6891">
        <w:rPr>
          <w:sz w:val="24"/>
        </w:rPr>
        <w:t>ами</w:t>
      </w:r>
      <w:r w:rsidRPr="002D6891">
        <w:rPr>
          <w:sz w:val="24"/>
        </w:rPr>
        <w:t xml:space="preserve"> Российской Федерации от 12 января 1996 года N 8-ФЗ "О погребении и похоронном деле" (в редакции от 27.10.2006 N 162-ФЗ), от 6 октября 2003 года N 131-ФЗ "Об общих принципах организации местного самоуправления в Российской Федерации", </w:t>
      </w:r>
      <w:r w:rsidR="00D02B08" w:rsidRPr="002D6891">
        <w:rPr>
          <w:sz w:val="24"/>
        </w:rPr>
        <w:t xml:space="preserve">руководствуясь статьей 28 Устава </w:t>
      </w:r>
      <w:r w:rsidR="00434AA6">
        <w:rPr>
          <w:sz w:val="24"/>
        </w:rPr>
        <w:t>муниципального</w:t>
      </w:r>
      <w:r w:rsidR="00D02B08" w:rsidRPr="002D6891">
        <w:rPr>
          <w:sz w:val="24"/>
        </w:rPr>
        <w:t xml:space="preserve"> округа Богданович</w:t>
      </w:r>
      <w:r w:rsidR="0076670D" w:rsidRPr="002D6891">
        <w:rPr>
          <w:sz w:val="24"/>
        </w:rPr>
        <w:t>.</w:t>
      </w:r>
    </w:p>
    <w:p w14:paraId="0F7F9D95" w14:textId="5B3F26D9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 xml:space="preserve">1.2. Настоящее Положение регулирует отношения, связанные с организацией похоронного дела (погребением), содержанием мест захоронения </w:t>
      </w:r>
      <w:r w:rsidR="0076670D" w:rsidRPr="002D6891">
        <w:rPr>
          <w:sz w:val="24"/>
        </w:rPr>
        <w:t>муниципального</w:t>
      </w:r>
      <w:r w:rsidRPr="002D6891">
        <w:rPr>
          <w:sz w:val="24"/>
        </w:rPr>
        <w:t xml:space="preserve"> округа Богданович, порядок деятельности специализированных служб по вопросам похоронного дела.</w:t>
      </w:r>
    </w:p>
    <w:p w14:paraId="2DCD0E95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1.3. Погребение (далее - погребение)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14:paraId="2EB53F79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1.4.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Места погребения могут относиться к объектам, имеющим культурно-историческое значение (далее - кладбище).</w:t>
      </w:r>
    </w:p>
    <w:p w14:paraId="7A50DA86" w14:textId="484CA85B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1.5. Гарантированный перечень услуг по погребению - перечень услуг, предоставляемых на безвозмездной основе за счет социального пособия на погребение в размере, определенном Федеральным законом "О погребении и похоронном деле". Предельные цены и тарифы на похоронные принадлежности и услуги по погребению, предоставляемому согласно гарантированному перечню услуг по погребению, утверждаются нормативным актом органа местного самоуправления.</w:t>
      </w:r>
    </w:p>
    <w:p w14:paraId="0ADC3128" w14:textId="59CF8519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</w:p>
    <w:p w14:paraId="5DF9F9E5" w14:textId="77777777" w:rsidR="00763801" w:rsidRPr="002D6891" w:rsidRDefault="00763801" w:rsidP="0076670D">
      <w:pPr>
        <w:pStyle w:val="ConsPlusNormal"/>
        <w:ind w:firstLine="709"/>
        <w:jc w:val="center"/>
        <w:outlineLvl w:val="1"/>
        <w:rPr>
          <w:sz w:val="24"/>
        </w:rPr>
      </w:pPr>
      <w:r w:rsidRPr="002D6891">
        <w:rPr>
          <w:sz w:val="24"/>
        </w:rPr>
        <w:t>2. ПОРЯДОК ДЕЯТЕЛЬНОСТИ, СОДЕРЖАНИЯ И ЭКСПЛУАТАЦИИ</w:t>
      </w:r>
    </w:p>
    <w:p w14:paraId="59F4BD1A" w14:textId="77777777" w:rsidR="00763801" w:rsidRDefault="00763801" w:rsidP="0076670D">
      <w:pPr>
        <w:pStyle w:val="ConsPlusNormal"/>
        <w:ind w:firstLine="709"/>
        <w:jc w:val="center"/>
        <w:rPr>
          <w:sz w:val="24"/>
        </w:rPr>
      </w:pPr>
      <w:r w:rsidRPr="002D6891">
        <w:rPr>
          <w:sz w:val="24"/>
        </w:rPr>
        <w:t>ОБЩЕСТВЕННОГО КЛАДБИЩА</w:t>
      </w:r>
    </w:p>
    <w:p w14:paraId="7ABBD7B0" w14:textId="77777777" w:rsidR="002D6891" w:rsidRPr="002D6891" w:rsidRDefault="002D6891" w:rsidP="0076670D">
      <w:pPr>
        <w:pStyle w:val="ConsPlusNormal"/>
        <w:ind w:firstLine="709"/>
        <w:jc w:val="center"/>
        <w:rPr>
          <w:sz w:val="24"/>
        </w:rPr>
      </w:pPr>
    </w:p>
    <w:p w14:paraId="41BC98BC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2.1. Деятельность, содержание и эксплуатация общественного кладбища осуществляются специализированной службой по вопросам похоронного дела (далее - специализированная служба).</w:t>
      </w:r>
    </w:p>
    <w:p w14:paraId="2B0EAAAA" w14:textId="5BD9498B" w:rsidR="0076670D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2</w:t>
      </w:r>
      <w:r w:rsidRPr="002D6891">
        <w:rPr>
          <w:sz w:val="24"/>
        </w:rPr>
        <w:t xml:space="preserve">. </w:t>
      </w:r>
      <w:r w:rsidR="0076670D" w:rsidRPr="002D6891">
        <w:rPr>
          <w:sz w:val="24"/>
        </w:rPr>
        <w:t>Доступ на кладбище для посещений и производства работ (оказания услуг) разрешается ежедневно с мая по октябрь с 07:00 до 22:00 часов, с ноября по апрель - с 08:00 до 20:00 часов. Захоронения тел (останков) умерших на кладбищах производятся ежедневно с 10:00 до 17:00 часов. Доступ на кладбища после его закрытия запрещается.</w:t>
      </w:r>
    </w:p>
    <w:p w14:paraId="4E349866" w14:textId="3CE43F8D" w:rsidR="00763801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 xml:space="preserve">Лицо, взявшее на себя обязанность по погребению умершего, и лица, которые будут осуществлять подготовку могилы, допускаются к производству работ с учетом режима работы </w:t>
      </w:r>
      <w:r w:rsidRPr="002D6891">
        <w:rPr>
          <w:sz w:val="24"/>
        </w:rPr>
        <w:lastRenderedPageBreak/>
        <w:t>кладбища</w:t>
      </w:r>
      <w:r w:rsidR="00763801" w:rsidRPr="002D6891">
        <w:rPr>
          <w:sz w:val="24"/>
        </w:rPr>
        <w:t>.</w:t>
      </w:r>
    </w:p>
    <w:p w14:paraId="52C7642F" w14:textId="75757E3D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3</w:t>
      </w:r>
      <w:r w:rsidRPr="002D6891">
        <w:rPr>
          <w:sz w:val="24"/>
        </w:rPr>
        <w:t>. Территория кладбища должна иметь ограду.</w:t>
      </w:r>
    </w:p>
    <w:p w14:paraId="465B44D4" w14:textId="3450C8B5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4</w:t>
      </w:r>
      <w:r w:rsidRPr="002D6891">
        <w:rPr>
          <w:sz w:val="24"/>
        </w:rPr>
        <w:t>. Территория кладбища подразделяется на функциональные зоны:</w:t>
      </w:r>
    </w:p>
    <w:p w14:paraId="366C461E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1) входную;</w:t>
      </w:r>
    </w:p>
    <w:p w14:paraId="72CAC337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Во входной зоне предусматриваются раздельные въезд-выезд автотранспорта и вход-выход посетителей, автостоянка, стенд с планом кладбища, справочно-информационный стенд, места продажи цветов и венков, общественный туалет.</w:t>
      </w:r>
    </w:p>
    <w:p w14:paraId="67AFF869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2) административно-хозяйственную;</w:t>
      </w:r>
    </w:p>
    <w:p w14:paraId="64D9AF7B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 административно-хозяйственной зоне размещаются административно-бытовое здание, инвентарный склад, емкость для создания запаса воды.</w:t>
      </w:r>
    </w:p>
    <w:p w14:paraId="0E2DEBA3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3) захоронений.</w:t>
      </w:r>
    </w:p>
    <w:p w14:paraId="12B5798D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Зона захоронений является основной функциональной частью кладбища, делится на кварталы и участки, обозначенные буквами и цифрами, указанными на квартальных столбах.</w:t>
      </w:r>
    </w:p>
    <w:p w14:paraId="5704C594" w14:textId="53A35932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5</w:t>
      </w:r>
      <w:r w:rsidRPr="002D6891">
        <w:rPr>
          <w:sz w:val="24"/>
        </w:rPr>
        <w:t>. Территория кладбища может быть разделена на участки, которые пронумерованы и находятся в соответствующих зонах захоронений: зона общего погребения, зона погребения детей, зона погребения безродных, воинская зона погребения, зона погребения по мусульманским обычаям, зона погребения почетных жителей и граждан, внесших вклад в развитие города.</w:t>
      </w:r>
    </w:p>
    <w:p w14:paraId="6D1C90CF" w14:textId="23459C3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6</w:t>
      </w:r>
      <w:r w:rsidRPr="002D6891">
        <w:rPr>
          <w:sz w:val="24"/>
        </w:rPr>
        <w:t>. Участки разбиваются дорожной сетью. Нумерация участков, кварталов, зон устанавливается согласно чертежу генерального плана кладбища. Номера кварталов указываются на табличках, укрепляемых на столбиках, устанавливаемых на углах кварталов.</w:t>
      </w:r>
    </w:p>
    <w:p w14:paraId="072B9656" w14:textId="0B4FD545" w:rsidR="0076670D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7</w:t>
      </w:r>
      <w:r w:rsidRPr="002D6891">
        <w:rPr>
          <w:sz w:val="24"/>
        </w:rPr>
        <w:t xml:space="preserve">. </w:t>
      </w:r>
      <w:r w:rsidR="0076670D" w:rsidRPr="002D6891">
        <w:rPr>
          <w:sz w:val="24"/>
        </w:rPr>
        <w:t>Земельный участок для погребения умершего отводится уполномоченным органом на безвозмездной основе на основании письменного заявления лица, взявшего на себя обязанность осуществить погребение умершего, свидетельства о смерти, выданного органами записи актов гражданского состояния. Самовольные захоронения не допускаются.</w:t>
      </w:r>
    </w:p>
    <w:p w14:paraId="27F38E86" w14:textId="67390AA5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Размер предоставляемого для погребения земельного участка устанавливается органом местного самоуправления таким образом, чтобы гарантировать погребение умершего супруга или близкого родственника на этом же участке земли.</w:t>
      </w:r>
    </w:p>
    <w:p w14:paraId="1A443A25" w14:textId="68B37E9D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На свободном участке родственного захоронения погребение разрешается с письменного согласия лица, ответственного за захоронение без увеличения территории существующего захоронения и без учета истечения кладбищенского периода. Разрешается производить погребение тел (останков) умерших (погибших) в пределах границ захоронений близких родственников вплотную к ранее погребенному.</w:t>
      </w:r>
    </w:p>
    <w:p w14:paraId="1EE917E0" w14:textId="1D815889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Погребение урны с прахом в могилу близкого родственника производится независимо от срока предыдущего погребения, без предоставления земельного участка.</w:t>
      </w:r>
    </w:p>
    <w:p w14:paraId="6F459CDA" w14:textId="77777777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Вновь отводимые земельные участки должны иметь следующие размеры:</w:t>
      </w:r>
    </w:p>
    <w:p w14:paraId="2727B2B3" w14:textId="2B44CFD3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а) под одиночное захоронение для погребения умерших (погибших), не имеющих супруга, близких родственников, иных родственников либо законного представителя, а также умерших, личность которых не установлена органами внутренних дел - 2,0 x 1,0 (длина, ширина);</w:t>
      </w:r>
    </w:p>
    <w:p w14:paraId="03CF2160" w14:textId="77777777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б) для погребения тела в гробу в месте нового захоронения для организации последующего родственного захоронения - 2,0 x 2,0 м (длина, ширина).</w:t>
      </w:r>
    </w:p>
    <w:p w14:paraId="6711AC99" w14:textId="027AE6A1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 xml:space="preserve">При погребении гроба с телом или тела без гроба (в случае соблюдения </w:t>
      </w:r>
      <w:proofErr w:type="spellStart"/>
      <w:r w:rsidRPr="002D6891">
        <w:rPr>
          <w:sz w:val="24"/>
        </w:rPr>
        <w:t>вероисповедальных</w:t>
      </w:r>
      <w:proofErr w:type="spellEnd"/>
      <w:r w:rsidRPr="002D6891">
        <w:rPr>
          <w:sz w:val="24"/>
        </w:rPr>
        <w:t xml:space="preserve"> и иных обычаев и традиций) глубина могилы устанавливается в зависимости от местных условий (характера грунтов и уровня стояния грунтовых вод), при этом:</w:t>
      </w:r>
    </w:p>
    <w:p w14:paraId="17CF4661" w14:textId="3FEE5813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а) глубина должна составлять не менее 1,5 м (от поверхности земли до крышки гроба) и не более 2 м - 2,2 м;</w:t>
      </w:r>
    </w:p>
    <w:p w14:paraId="707DEA5E" w14:textId="35B5A37A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б) во всех случаях отметка дна могилы должна быть на 0,5 м выше уровня стояния грунтовых вод.</w:t>
      </w:r>
    </w:p>
    <w:p w14:paraId="54CEC94E" w14:textId="144D503F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При захоронении тела умершего в сидячем положении слой земли над телом, включая намогильную насыпь, должен быть не менее 1 м.</w:t>
      </w:r>
    </w:p>
    <w:p w14:paraId="50A79298" w14:textId="750C3AF4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Намогильная насыпь устраивается высотой 0,3 - 0,5 м от поверхности земли. Насыпь должна выступать за края могилы для защиты ее от поверхностных вод.</w:t>
      </w:r>
    </w:p>
    <w:p w14:paraId="3B3EF93B" w14:textId="713E9A13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 xml:space="preserve">Расстояние между могилами должно быть не менее 1 м по длинным сторонам и не менее 0,5 </w:t>
      </w:r>
      <w:r w:rsidRPr="002D6891">
        <w:rPr>
          <w:sz w:val="24"/>
        </w:rPr>
        <w:lastRenderedPageBreak/>
        <w:t>м - по коротким сторонам.</w:t>
      </w:r>
    </w:p>
    <w:p w14:paraId="3B26E755" w14:textId="4F3B3B13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 случае погребения умершего (погибшего) в нестандартном гробу размер могилы увеличивается в зависимости от размера гроба без увеличения площади отводимого земельного участка.</w:t>
      </w:r>
    </w:p>
    <w:p w14:paraId="0D364810" w14:textId="2E5635C0" w:rsidR="0076670D" w:rsidRPr="002D6891" w:rsidRDefault="0076670D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Не допускается устройство захоронений в разрывах между могилами, на обочинах дорог, в пределах защитных зон.</w:t>
      </w:r>
    </w:p>
    <w:p w14:paraId="4A2B7784" w14:textId="1A13EEDF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8</w:t>
      </w:r>
      <w:r w:rsidRPr="002D6891">
        <w:rPr>
          <w:sz w:val="24"/>
        </w:rPr>
        <w:t>. Погребение умершего производится в соответствии с санитарными правилами не ранее, чем через 24 часа после наступления смерти при предъявлении свидетельства о смерти.</w:t>
      </w:r>
    </w:p>
    <w:p w14:paraId="6C42CE42" w14:textId="3FEA3B93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</w:t>
      </w:r>
      <w:r w:rsidR="00475541">
        <w:rPr>
          <w:sz w:val="24"/>
        </w:rPr>
        <w:t>9</w:t>
      </w:r>
      <w:r w:rsidRPr="002D6891">
        <w:rPr>
          <w:sz w:val="24"/>
        </w:rPr>
        <w:t>. Погребение граждан, не имевших родственников, производится силами специализированной службы, в зоне погребения безродных за счет Пенсионного фонда и фонда социального страхования.</w:t>
      </w:r>
    </w:p>
    <w:p w14:paraId="59EFA44D" w14:textId="476277E4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2.1</w:t>
      </w:r>
      <w:r w:rsidR="00475541">
        <w:rPr>
          <w:sz w:val="24"/>
        </w:rPr>
        <w:t>0</w:t>
      </w:r>
      <w:r w:rsidRPr="002D6891">
        <w:rPr>
          <w:sz w:val="24"/>
        </w:rPr>
        <w:t xml:space="preserve">. Погребение умершего в существующее (действующее, </w:t>
      </w:r>
      <w:proofErr w:type="spellStart"/>
      <w:r w:rsidRPr="002D6891">
        <w:rPr>
          <w:sz w:val="24"/>
        </w:rPr>
        <w:t>нерекультивированное</w:t>
      </w:r>
      <w:proofErr w:type="spellEnd"/>
      <w:r w:rsidRPr="002D6891">
        <w:rPr>
          <w:sz w:val="24"/>
        </w:rPr>
        <w:t>) место погребения допускается по истечении срока минерализации (20 лет) с разрешения специализированной службы и по письменному заявлению граждан, на которых зарегистрировано место захоронения.</w:t>
      </w:r>
    </w:p>
    <w:p w14:paraId="597EF9C2" w14:textId="7DB26CA4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2.1</w:t>
      </w:r>
      <w:r w:rsidR="00475541">
        <w:rPr>
          <w:sz w:val="24"/>
        </w:rPr>
        <w:t>1</w:t>
      </w:r>
      <w:r w:rsidRPr="002D6891">
        <w:rPr>
          <w:sz w:val="24"/>
        </w:rPr>
        <w:t>. На свободном участке родственного (семейного) места погребения специализированной службой размещается погребение по письменному заявлению граждан (родственников) при наличии:</w:t>
      </w:r>
    </w:p>
    <w:p w14:paraId="774074DE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bookmarkStart w:id="1" w:name="P71"/>
      <w:bookmarkEnd w:id="1"/>
      <w:r w:rsidRPr="002D6891">
        <w:rPr>
          <w:sz w:val="24"/>
        </w:rPr>
        <w:t>а) документов, подтверждающих родство;</w:t>
      </w:r>
    </w:p>
    <w:p w14:paraId="7ED07057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bookmarkStart w:id="2" w:name="P72"/>
      <w:bookmarkEnd w:id="2"/>
      <w:r w:rsidRPr="002D6891">
        <w:rPr>
          <w:sz w:val="24"/>
        </w:rPr>
        <w:t>б) документов, подтверждающих право на имущество - памятники и другие надгробные сооружения;</w:t>
      </w:r>
    </w:p>
    <w:p w14:paraId="1D72B803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в) документов, подтверждающих захоронение на этом кладбище (свидетельство о смерти).</w:t>
      </w:r>
    </w:p>
    <w:p w14:paraId="550A0F0D" w14:textId="19B34C66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Документы, указанные в подпунктах а) и б), не предоставляются в случае внесения указанных сведений ранее в книгу погребений.</w:t>
      </w:r>
    </w:p>
    <w:p w14:paraId="7DF035E4" w14:textId="0BBACEB8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2.1</w:t>
      </w:r>
      <w:r w:rsidR="00475541">
        <w:rPr>
          <w:sz w:val="24"/>
        </w:rPr>
        <w:t>2</w:t>
      </w:r>
      <w:r w:rsidRPr="002D6891">
        <w:rPr>
          <w:sz w:val="24"/>
        </w:rPr>
        <w:t xml:space="preserve">. </w:t>
      </w:r>
      <w:r w:rsidR="0076670D" w:rsidRPr="002D6891">
        <w:rPr>
          <w:sz w:val="24"/>
        </w:rPr>
        <w:t>На могильном холме устанавливается намогильное (надгробное) сооружение с указанием фамилии, имени и отчества умершего, даты рождения и даты смерти.</w:t>
      </w:r>
    </w:p>
    <w:p w14:paraId="035079AC" w14:textId="4402F16B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2.1</w:t>
      </w:r>
      <w:r w:rsidR="00475541">
        <w:rPr>
          <w:sz w:val="24"/>
        </w:rPr>
        <w:t>3</w:t>
      </w:r>
      <w:r w:rsidRPr="002D6891">
        <w:rPr>
          <w:sz w:val="24"/>
        </w:rPr>
        <w:t>. Каждое погребение регистрируется специализированной службой в книге регистрации захоронений установленной формы, с указанием номера участка. Книга регистрации захоронений является реестром погребений и документом строгой отчетности и подлежит постоянному хранению.</w:t>
      </w:r>
    </w:p>
    <w:p w14:paraId="77C56F20" w14:textId="77777777" w:rsidR="00763801" w:rsidRPr="002D6891" w:rsidRDefault="00763801" w:rsidP="0076670D">
      <w:pPr>
        <w:pStyle w:val="ConsPlusNormal"/>
        <w:ind w:firstLine="709"/>
        <w:jc w:val="center"/>
        <w:outlineLvl w:val="1"/>
        <w:rPr>
          <w:sz w:val="24"/>
        </w:rPr>
      </w:pPr>
      <w:r w:rsidRPr="002D6891">
        <w:rPr>
          <w:sz w:val="24"/>
        </w:rPr>
        <w:t>3. ПРАВИЛА ПОСЕЩЕНИЯ КЛАДБИЩ,</w:t>
      </w:r>
    </w:p>
    <w:p w14:paraId="6C451D8D" w14:textId="77777777" w:rsidR="00763801" w:rsidRPr="002D6891" w:rsidRDefault="00763801" w:rsidP="0076670D">
      <w:pPr>
        <w:pStyle w:val="ConsPlusNormal"/>
        <w:ind w:firstLine="709"/>
        <w:jc w:val="center"/>
        <w:rPr>
          <w:sz w:val="24"/>
        </w:rPr>
      </w:pPr>
      <w:r w:rsidRPr="002D6891">
        <w:rPr>
          <w:sz w:val="24"/>
        </w:rPr>
        <w:t>ПРАВА И ОБЯЗАННОСТИ ГРАЖДАН, ПРАВИЛА ДВИЖЕНИЯ</w:t>
      </w:r>
    </w:p>
    <w:p w14:paraId="328B9F09" w14:textId="77777777" w:rsidR="00763801" w:rsidRDefault="00763801" w:rsidP="0076670D">
      <w:pPr>
        <w:pStyle w:val="ConsPlusNormal"/>
        <w:ind w:firstLine="709"/>
        <w:jc w:val="center"/>
        <w:rPr>
          <w:sz w:val="24"/>
        </w:rPr>
      </w:pPr>
      <w:r w:rsidRPr="002D6891">
        <w:rPr>
          <w:sz w:val="24"/>
        </w:rPr>
        <w:t>ТРАНСПОРТНЫХ СРЕДСТВ ПО ТЕРРИТОРИИ КЛАДБИЩА</w:t>
      </w:r>
    </w:p>
    <w:p w14:paraId="425302CB" w14:textId="77777777" w:rsidR="002D6891" w:rsidRPr="002D6891" w:rsidRDefault="002D6891" w:rsidP="0076670D">
      <w:pPr>
        <w:pStyle w:val="ConsPlusNormal"/>
        <w:ind w:firstLine="709"/>
        <w:jc w:val="center"/>
        <w:rPr>
          <w:sz w:val="24"/>
        </w:rPr>
      </w:pPr>
    </w:p>
    <w:p w14:paraId="70D6D5F1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3.1. На территории кладбища посетители должны соблюдать общественный порядок и тишину.</w:t>
      </w:r>
    </w:p>
    <w:p w14:paraId="7CDA82CC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3.2. Посетители кладбища имеют право:</w:t>
      </w:r>
    </w:p>
    <w:p w14:paraId="46D2C573" w14:textId="20ECB997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а</w:t>
      </w:r>
      <w:r w:rsidR="00763801" w:rsidRPr="002D6891">
        <w:rPr>
          <w:sz w:val="24"/>
        </w:rPr>
        <w:t>) заключать договор со специализированной службой по уходу за могилой с оплатой по утвержденному прейскуранту;</w:t>
      </w:r>
    </w:p>
    <w:p w14:paraId="1EEDB215" w14:textId="5EE1451F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б</w:t>
      </w:r>
      <w:r w:rsidR="00763801" w:rsidRPr="002D6891">
        <w:rPr>
          <w:sz w:val="24"/>
        </w:rPr>
        <w:t>) сажать цветы на месте погребения;</w:t>
      </w:r>
    </w:p>
    <w:p w14:paraId="1FD59949" w14:textId="5585CB0D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в</w:t>
      </w:r>
      <w:r w:rsidR="00763801" w:rsidRPr="002D6891">
        <w:rPr>
          <w:sz w:val="24"/>
        </w:rPr>
        <w:t>) посетители - престарелые и инвалиды (которые не могут самостоятельно передвигаться без посторонней помощи) могут пользоваться легковым транспортом для проезда по территории кладбища бесплатно.</w:t>
      </w:r>
    </w:p>
    <w:p w14:paraId="60664E33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3.3. На территории кладбища посетителям запрещается:</w:t>
      </w:r>
    </w:p>
    <w:p w14:paraId="67439F25" w14:textId="079B6F1D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а</w:t>
      </w:r>
      <w:r w:rsidR="00763801" w:rsidRPr="002D6891">
        <w:rPr>
          <w:sz w:val="24"/>
        </w:rPr>
        <w:t>) уничтожать, приводить в негодность памятники и другие надмогильные сооружения, захламлять территорию кладбища;</w:t>
      </w:r>
    </w:p>
    <w:p w14:paraId="283D39F7" w14:textId="05C12836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б</w:t>
      </w:r>
      <w:r w:rsidR="00763801" w:rsidRPr="002D6891">
        <w:rPr>
          <w:sz w:val="24"/>
        </w:rPr>
        <w:t>) уничтожать древесные и кустарниковые насаждения, а также цветочные культуры;</w:t>
      </w:r>
    </w:p>
    <w:p w14:paraId="4FE5854E" w14:textId="7DAE9FDF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в</w:t>
      </w:r>
      <w:r w:rsidR="00763801" w:rsidRPr="002D6891">
        <w:rPr>
          <w:sz w:val="24"/>
        </w:rPr>
        <w:t>) осуществлять выгул домашних животных, ловлю птиц;</w:t>
      </w:r>
    </w:p>
    <w:p w14:paraId="3337F39A" w14:textId="196E8470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г</w:t>
      </w:r>
      <w:r w:rsidR="00763801" w:rsidRPr="002D6891">
        <w:rPr>
          <w:sz w:val="24"/>
        </w:rPr>
        <w:t>) разводить источники открытого огня, уничтожать плодородный слой почвы;</w:t>
      </w:r>
    </w:p>
    <w:p w14:paraId="048934DD" w14:textId="60F7A697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д</w:t>
      </w:r>
      <w:r w:rsidR="00763801" w:rsidRPr="002D6891">
        <w:rPr>
          <w:sz w:val="24"/>
        </w:rPr>
        <w:t>) перемещаться по территории кладбища на велосипедах, мопедах, мотоциклах;</w:t>
      </w:r>
    </w:p>
    <w:p w14:paraId="1EBDB490" w14:textId="1150965C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е</w:t>
      </w:r>
      <w:r w:rsidR="00763801" w:rsidRPr="002D6891">
        <w:rPr>
          <w:sz w:val="24"/>
        </w:rPr>
        <w:t>) находиться в состоянии алкогольного или наркотического опьянения;</w:t>
      </w:r>
    </w:p>
    <w:p w14:paraId="6EC4CD94" w14:textId="6400724D" w:rsidR="00763801" w:rsidRPr="002D6891" w:rsidRDefault="00475541" w:rsidP="0076670D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ж</w:t>
      </w:r>
      <w:r w:rsidR="00763801" w:rsidRPr="002D6891">
        <w:rPr>
          <w:sz w:val="24"/>
        </w:rPr>
        <w:t>) въезжать на территорию кладбища на автотранспорте без разрешения.</w:t>
      </w:r>
    </w:p>
    <w:p w14:paraId="74578604" w14:textId="7B8D7014" w:rsidR="0076380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lastRenderedPageBreak/>
        <w:t>3.</w:t>
      </w:r>
      <w:r w:rsidR="00475541">
        <w:rPr>
          <w:sz w:val="24"/>
        </w:rPr>
        <w:t>4</w:t>
      </w:r>
      <w:r w:rsidRPr="002D6891">
        <w:rPr>
          <w:sz w:val="24"/>
        </w:rPr>
        <w:t>. Правила посещения кладбищ, права и обязанности граждан, правила движения транспортных средств по территории общественного кладбища, выделения земельного участка для погребения вывешиваются на видном месте кладбища.</w:t>
      </w:r>
    </w:p>
    <w:p w14:paraId="4115FFC6" w14:textId="77777777" w:rsidR="002D6891" w:rsidRPr="002D6891" w:rsidRDefault="002D6891" w:rsidP="0076670D">
      <w:pPr>
        <w:pStyle w:val="ConsPlusNormal"/>
        <w:ind w:firstLine="709"/>
        <w:jc w:val="both"/>
        <w:rPr>
          <w:sz w:val="24"/>
        </w:rPr>
      </w:pPr>
    </w:p>
    <w:p w14:paraId="65198246" w14:textId="77777777" w:rsidR="00763801" w:rsidRPr="002D6891" w:rsidRDefault="00763801" w:rsidP="0076670D">
      <w:pPr>
        <w:pStyle w:val="ConsPlusNormal"/>
        <w:ind w:firstLine="709"/>
        <w:jc w:val="center"/>
        <w:outlineLvl w:val="1"/>
        <w:rPr>
          <w:sz w:val="24"/>
        </w:rPr>
      </w:pPr>
      <w:r w:rsidRPr="002D6891">
        <w:rPr>
          <w:sz w:val="24"/>
        </w:rPr>
        <w:t>4. СОДЕРЖАНИЕ МОГИЛ И НАДМОГИЛЬНЫХ СООРУЖЕНИЙ,</w:t>
      </w:r>
    </w:p>
    <w:p w14:paraId="1EA7B550" w14:textId="77777777" w:rsidR="00763801" w:rsidRDefault="00763801" w:rsidP="0076670D">
      <w:pPr>
        <w:pStyle w:val="ConsPlusNormal"/>
        <w:ind w:firstLine="709"/>
        <w:jc w:val="center"/>
        <w:rPr>
          <w:sz w:val="24"/>
        </w:rPr>
      </w:pPr>
      <w:r w:rsidRPr="002D6891">
        <w:rPr>
          <w:sz w:val="24"/>
        </w:rPr>
        <w:t>УСТАНОВКА НАДМОГИЛЬНЫХ СООРУЖЕНИЙ</w:t>
      </w:r>
    </w:p>
    <w:p w14:paraId="6310B1A8" w14:textId="77777777" w:rsidR="002D6891" w:rsidRPr="002D6891" w:rsidRDefault="002D6891" w:rsidP="0076670D">
      <w:pPr>
        <w:pStyle w:val="ConsPlusNormal"/>
        <w:ind w:firstLine="709"/>
        <w:jc w:val="center"/>
        <w:rPr>
          <w:sz w:val="24"/>
        </w:rPr>
      </w:pPr>
    </w:p>
    <w:p w14:paraId="0B6D8276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4.1. Граждане (организации), производящие погребение, обязаны содержать сооружения и зеленые насаждения (оформленный могильный холм, памятник, цоколь, цветник) в надлежащем состоянии собственными силами либо силами организации, оказывающей данные услуги.</w:t>
      </w:r>
    </w:p>
    <w:p w14:paraId="0332AB7C" w14:textId="54838F45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 xml:space="preserve">4.2. Специализированная служба обязана сообщать родственникам умершего о пришедших в негодность и ветхость надмогильных сооружениях и требовать их исправления. Если надмогильные сооружения не будут исправлены в течение 15 дней со дня уведомления, специализированная служба принимает меры для исправления надмогильных сооружений. В случае невозможности исправления специализированная служба сообщает в администрацию </w:t>
      </w:r>
      <w:r w:rsidR="0076670D" w:rsidRPr="002D6891">
        <w:rPr>
          <w:sz w:val="24"/>
        </w:rPr>
        <w:t>муниципального</w:t>
      </w:r>
      <w:r w:rsidRPr="002D6891">
        <w:rPr>
          <w:sz w:val="24"/>
        </w:rPr>
        <w:t xml:space="preserve"> Богданович, о невозможности исправления и необходимости их уборки. После уборки пришедших в негодность и ветхость надмогильных сооружений в места хранения специализированной службой на месте погребения устанавливается регистрационный знак, составляется акт о бесхозности и неухоженности надмогильного сооружения. Данным актом повторно ставятся в известность родственники для приведения места захоронения в порядок и, если требование не выполняется, то по истечении одного года с момента составления акта могила признается бесхозной, и производятся уничтожение и снос надмогильных сооружений, оформляется соответствующий документ. Повторное захоронение на данном участке допускается не ранее, чем через 20 лет.</w:t>
      </w:r>
    </w:p>
    <w:p w14:paraId="070E6949" w14:textId="4F3D3ADD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4.</w:t>
      </w:r>
      <w:r w:rsidR="00475541">
        <w:rPr>
          <w:sz w:val="24"/>
        </w:rPr>
        <w:t>3</w:t>
      </w:r>
      <w:r w:rsidRPr="002D6891">
        <w:rPr>
          <w:sz w:val="24"/>
        </w:rPr>
        <w:t>. Надмогильные сооружения устанавливаются в пределах отведенного земельного участка под место погребения.</w:t>
      </w:r>
    </w:p>
    <w:p w14:paraId="78F91A01" w14:textId="00F1A2D9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4.</w:t>
      </w:r>
      <w:r w:rsidR="00475541">
        <w:rPr>
          <w:sz w:val="24"/>
        </w:rPr>
        <w:t>4</w:t>
      </w:r>
      <w:r w:rsidRPr="002D6891">
        <w:rPr>
          <w:sz w:val="24"/>
        </w:rPr>
        <w:t>. Установка оград вне пределов места погребения запрещается.</w:t>
      </w:r>
    </w:p>
    <w:p w14:paraId="07679A4B" w14:textId="33391A94" w:rsidR="0076380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4.</w:t>
      </w:r>
      <w:r w:rsidR="00475541">
        <w:rPr>
          <w:sz w:val="24"/>
        </w:rPr>
        <w:t>5</w:t>
      </w:r>
      <w:r w:rsidRPr="002D6891">
        <w:rPr>
          <w:sz w:val="24"/>
        </w:rPr>
        <w:t>. Надмогильные сооружения являются собственностью лица, их установившего, и регистрируются в книге регистрации надмогильных сооружений.</w:t>
      </w:r>
    </w:p>
    <w:p w14:paraId="4ABDD4BD" w14:textId="77777777" w:rsidR="002D6891" w:rsidRPr="002D6891" w:rsidRDefault="002D6891" w:rsidP="0076670D">
      <w:pPr>
        <w:pStyle w:val="ConsPlusNormal"/>
        <w:ind w:firstLine="709"/>
        <w:jc w:val="both"/>
        <w:rPr>
          <w:sz w:val="24"/>
        </w:rPr>
      </w:pPr>
    </w:p>
    <w:p w14:paraId="3356A6F3" w14:textId="77777777" w:rsidR="00763801" w:rsidRDefault="00763801" w:rsidP="0076670D">
      <w:pPr>
        <w:pStyle w:val="ConsPlusNormal"/>
        <w:ind w:firstLine="709"/>
        <w:jc w:val="center"/>
        <w:outlineLvl w:val="1"/>
        <w:rPr>
          <w:sz w:val="24"/>
        </w:rPr>
      </w:pPr>
      <w:r w:rsidRPr="002D6891">
        <w:rPr>
          <w:sz w:val="24"/>
        </w:rPr>
        <w:t>5. ДЕЯТЕЛЬНОСТЬ СПЕЦИАЛИЗИРОВАННОЙ СЛУЖБЫ</w:t>
      </w:r>
    </w:p>
    <w:p w14:paraId="1623D090" w14:textId="77777777" w:rsidR="002D6891" w:rsidRPr="002D6891" w:rsidRDefault="002D6891" w:rsidP="0076670D">
      <w:pPr>
        <w:pStyle w:val="ConsPlusNormal"/>
        <w:ind w:firstLine="709"/>
        <w:jc w:val="center"/>
        <w:outlineLvl w:val="1"/>
        <w:rPr>
          <w:sz w:val="24"/>
        </w:rPr>
      </w:pPr>
    </w:p>
    <w:p w14:paraId="6BF62DF8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5.1. В своей деятельности специализированная служба руководствуется действующим законодательством Российской Федерации и Свердловской области, нормативными правовыми актами органов местного самоуправления, настоящим Положением, учредительными документами специализированной службы.</w:t>
      </w:r>
    </w:p>
    <w:p w14:paraId="5E4E60D4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5.2. Специализированная служба обязана содержать городское кладбище в надлежащем состоянии и обеспечивать:</w:t>
      </w:r>
    </w:p>
    <w:p w14:paraId="7FE587D8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а) своевременную подготовку могил, захоронение умерших, урн с прахом или праха после кремации, подготовку регистрационных знаков, установку памятников и уход за могилами;</w:t>
      </w:r>
    </w:p>
    <w:p w14:paraId="239959B7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б) соблюдение установленной нормы отвода каждого земельного участка для захоронения и правил подготовки могил;</w:t>
      </w:r>
    </w:p>
    <w:p w14:paraId="4D1378DA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в) содержание в исправном состоянии зданий, инженерного оборудования, территории кладбища, ее ограды, дорог, площадок и их ремонт;</w:t>
      </w:r>
    </w:p>
    <w:p w14:paraId="7F1025F3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г) уход за зелеными насаждениями на всей территории кладбища, их полив и обновление;</w:t>
      </w:r>
    </w:p>
    <w:p w14:paraId="298CC48E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д) сохранность и исправность землеройной техники, транспортных средств, механизмов и инвентаря;</w:t>
      </w:r>
    </w:p>
    <w:p w14:paraId="185D3702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е) удаление с могил и вывоз с территории кладбища засохших цветов и венков;</w:t>
      </w:r>
    </w:p>
    <w:p w14:paraId="4B13FCC7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ж) систематическую уборку всей территории кладбища и своевременный вывоз мусора;</w:t>
      </w:r>
    </w:p>
    <w:p w14:paraId="58D528D8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з) предоставление гражданам напрокат инвентаря для ухода за могилами (лопаты, грабли, ведра и т.п.);</w:t>
      </w:r>
    </w:p>
    <w:p w14:paraId="048CDC69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и) содержание в надлежащем порядке братских могил, памятников и могил, находящихся под охраной государства;</w:t>
      </w:r>
    </w:p>
    <w:p w14:paraId="2AF057E0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lastRenderedPageBreak/>
        <w:t>к) высокую культуру обслуживания;</w:t>
      </w:r>
    </w:p>
    <w:p w14:paraId="6167FAE6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л) соблюдение правил пожарной безопасности;</w:t>
      </w:r>
    </w:p>
    <w:p w14:paraId="6D11312E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м) сохранность машин, механизмов, инвентаря, памятников и прочее;</w:t>
      </w:r>
    </w:p>
    <w:p w14:paraId="47989391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н) в летнее время систематически наполнять емкости с водой для полива зеленых насаждений, а в зимнее время систематически очищать аллеи кладбища от снега.</w:t>
      </w:r>
    </w:p>
    <w:p w14:paraId="43620435" w14:textId="60CBD45C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 xml:space="preserve">5.3. Специализированная служба обязана осуществлять следующий гарантированный перечень услуг по ценам и тарифам, утвержденным органами местного самоуправления </w:t>
      </w:r>
      <w:r w:rsidR="0076670D" w:rsidRPr="002D6891">
        <w:rPr>
          <w:sz w:val="24"/>
        </w:rPr>
        <w:t>муниципального</w:t>
      </w:r>
      <w:r w:rsidRPr="002D6891">
        <w:rPr>
          <w:sz w:val="24"/>
        </w:rPr>
        <w:t xml:space="preserve"> округа Богданович:</w:t>
      </w:r>
    </w:p>
    <w:p w14:paraId="224839A0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а) оформление документов, необходимых для погребения, предоставление и доставка гроба и других предметов, необходимых для погребения;</w:t>
      </w:r>
    </w:p>
    <w:p w14:paraId="47D776D5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б) перевозка тела (останков) умершего на кладбище или в крематорий в соответствие с заказом;</w:t>
      </w:r>
    </w:p>
    <w:p w14:paraId="2FF69CB3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в) погребение или кремация с последующим выдачей урны с прахом.</w:t>
      </w:r>
    </w:p>
    <w:p w14:paraId="22E65845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5.4.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после установления органами внутренних дел его личности,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14:paraId="79D50F5A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общественного кладбища.</w:t>
      </w:r>
    </w:p>
    <w:p w14:paraId="7DBAEA0D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Во всех остальных случаях указанные услуги осуществляются специализированной службой за плату, при этом взявшим на себя обязанность осуществить погребение, выплачивается социальное пособие на погребение.</w:t>
      </w:r>
    </w:p>
    <w:p w14:paraId="06B1E665" w14:textId="19CF2829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5.5. Специализированная служба несет юридическую ответственность за устройство и содержание мест погребений, осуществление гарантий погребений, исполнение волеизъявления умершего о погребении, предоставление гарантированных Федеральным законом "О погребении и похоронном деле" перечня услуг по погребению, а также" погребение умерших (погибших), не имеющих супруга, близких родственников, иных родственников или законного представителя умершего.</w:t>
      </w:r>
    </w:p>
    <w:p w14:paraId="71E052EE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5.6. Специализированная служба обеспечивает формирование и сохранность архивного фонда документов по приему и исполнению заказов на услуги по погребению.</w:t>
      </w:r>
    </w:p>
    <w:p w14:paraId="45DA750A" w14:textId="77777777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5.7. На общественном кладбище для соблюдения норм выделения земельного участка на месте погребения и санитарных норм работы по раскопке места погребения и установке надгробных сооружений осуществляет исключительно специализированная служба.</w:t>
      </w:r>
    </w:p>
    <w:p w14:paraId="08022869" w14:textId="35A21F5D" w:rsidR="00763801" w:rsidRPr="002D6891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</w:t>
      </w:r>
      <w:r w:rsidR="00475541">
        <w:rPr>
          <w:sz w:val="24"/>
        </w:rPr>
        <w:t>8</w:t>
      </w:r>
      <w:r w:rsidRPr="002D6891">
        <w:rPr>
          <w:sz w:val="24"/>
        </w:rPr>
        <w:t>. Юридические и физические лица, оказывающие ритуальные услуги гражданам, вносятся в реестр ритуальных служб.</w:t>
      </w:r>
    </w:p>
    <w:p w14:paraId="004553BA" w14:textId="5A8F556C" w:rsidR="00F139E1" w:rsidRPr="0076670D" w:rsidRDefault="00763801" w:rsidP="0076670D">
      <w:pPr>
        <w:pStyle w:val="ConsPlusNormal"/>
        <w:ind w:firstLine="709"/>
        <w:jc w:val="both"/>
        <w:rPr>
          <w:sz w:val="24"/>
        </w:rPr>
      </w:pPr>
      <w:r w:rsidRPr="002D6891">
        <w:rPr>
          <w:sz w:val="24"/>
        </w:rPr>
        <w:t>5.</w:t>
      </w:r>
      <w:r w:rsidR="00475541">
        <w:rPr>
          <w:sz w:val="24"/>
        </w:rPr>
        <w:t>9</w:t>
      </w:r>
      <w:r w:rsidRPr="002D6891">
        <w:rPr>
          <w:sz w:val="24"/>
        </w:rPr>
        <w:t>. Специализированная служба несет ответственность за оказанные услуги в соответствии с Законом Российской Федерации от 7 февраля 1992 года N 2300-1 "О</w:t>
      </w:r>
      <w:r w:rsidRPr="0076670D">
        <w:rPr>
          <w:sz w:val="24"/>
        </w:rPr>
        <w:t xml:space="preserve"> защите прав потребителей".</w:t>
      </w:r>
    </w:p>
    <w:sectPr w:rsidR="00F139E1" w:rsidRPr="0076670D" w:rsidSect="002D689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0761" w14:textId="77777777" w:rsidR="003E2FD1" w:rsidRDefault="003E2FD1" w:rsidP="002D6891">
      <w:pPr>
        <w:spacing w:after="0" w:line="240" w:lineRule="auto"/>
      </w:pPr>
      <w:r>
        <w:separator/>
      </w:r>
    </w:p>
  </w:endnote>
  <w:endnote w:type="continuationSeparator" w:id="0">
    <w:p w14:paraId="21041E89" w14:textId="77777777" w:rsidR="003E2FD1" w:rsidRDefault="003E2FD1" w:rsidP="002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040A" w14:textId="77777777" w:rsidR="002D6891" w:rsidRDefault="002D68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05F3" w14:textId="77777777" w:rsidR="003E2FD1" w:rsidRDefault="003E2FD1" w:rsidP="002D6891">
      <w:pPr>
        <w:spacing w:after="0" w:line="240" w:lineRule="auto"/>
      </w:pPr>
      <w:r>
        <w:separator/>
      </w:r>
    </w:p>
  </w:footnote>
  <w:footnote w:type="continuationSeparator" w:id="0">
    <w:p w14:paraId="35476495" w14:textId="77777777" w:rsidR="003E2FD1" w:rsidRDefault="003E2FD1" w:rsidP="002D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7E52"/>
    <w:multiLevelType w:val="hybridMultilevel"/>
    <w:tmpl w:val="162A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5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1"/>
    <w:rsid w:val="00030B01"/>
    <w:rsid w:val="00282BA6"/>
    <w:rsid w:val="002D6891"/>
    <w:rsid w:val="002E1881"/>
    <w:rsid w:val="003E2FD1"/>
    <w:rsid w:val="00434AA6"/>
    <w:rsid w:val="00475541"/>
    <w:rsid w:val="00763801"/>
    <w:rsid w:val="0076670D"/>
    <w:rsid w:val="008A5040"/>
    <w:rsid w:val="009C3A06"/>
    <w:rsid w:val="00D02B08"/>
    <w:rsid w:val="00E2497D"/>
    <w:rsid w:val="00F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3B24"/>
  <w15:chartTrackingRefBased/>
  <w15:docId w15:val="{644C96F3-DC2D-42C2-9A52-5E4A025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80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8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8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8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8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8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8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8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380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76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38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38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38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38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380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638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4"/>
      <w:lang w:eastAsia="ru-RU"/>
    </w:rPr>
  </w:style>
  <w:style w:type="paragraph" w:customStyle="1" w:styleId="ConsPlusTitle">
    <w:name w:val="ConsPlusTitle"/>
    <w:rsid w:val="007638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4"/>
      <w:lang w:eastAsia="ru-RU"/>
    </w:rPr>
  </w:style>
  <w:style w:type="paragraph" w:customStyle="1" w:styleId="ConsPlusTitlePage">
    <w:name w:val="ConsPlusTitlePage"/>
    <w:rsid w:val="007638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6891"/>
  </w:style>
  <w:style w:type="paragraph" w:styleId="ae">
    <w:name w:val="footer"/>
    <w:basedOn w:val="a"/>
    <w:link w:val="af"/>
    <w:uiPriority w:val="99"/>
    <w:unhideWhenUsed/>
    <w:rsid w:val="002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FB6A-3802-4B18-ACE4-7DE73D9A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2025-01-17T11:39:00Z</dcterms:created>
  <dcterms:modified xsi:type="dcterms:W3CDTF">2025-01-21T03:15:00Z</dcterms:modified>
</cp:coreProperties>
</file>